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AC" w:rsidRPr="002A03AC" w:rsidRDefault="002A03AC" w:rsidP="00F17788">
      <w:pPr>
        <w:shd w:val="clear" w:color="auto" w:fill="DDDDDD"/>
        <w:spacing w:before="300" w:after="150" w:line="240" w:lineRule="auto"/>
        <w:jc w:val="both"/>
        <w:outlineLvl w:val="1"/>
        <w:rPr>
          <w:rFonts w:ascii="Arial" w:eastAsia="Times New Roman" w:hAnsi="Arial" w:cs="Arial"/>
          <w:color w:val="333333"/>
          <w:sz w:val="38"/>
          <w:szCs w:val="38"/>
        </w:rPr>
      </w:pPr>
      <w:r w:rsidRPr="002A03AC">
        <w:rPr>
          <w:rFonts w:ascii="Arial" w:eastAsia="Times New Roman" w:hAnsi="Arial" w:cs="Arial"/>
          <w:color w:val="333333"/>
          <w:sz w:val="38"/>
          <w:szCs w:val="38"/>
          <w:rtl/>
        </w:rPr>
        <w:t>ביטוח - מדיניות האיגוד</w:t>
      </w:r>
    </w:p>
    <w:p w:rsidR="002A03AC" w:rsidRPr="002A03AC" w:rsidRDefault="002A03AC" w:rsidP="00F17788">
      <w:pPr>
        <w:shd w:val="clear" w:color="auto" w:fill="DDDDDD"/>
        <w:spacing w:after="150" w:line="240" w:lineRule="auto"/>
        <w:jc w:val="both"/>
        <w:rPr>
          <w:rFonts w:ascii="Arial" w:eastAsia="Times New Roman" w:hAnsi="Arial" w:cs="Arial"/>
          <w:color w:val="002060"/>
          <w:sz w:val="23"/>
          <w:szCs w:val="23"/>
        </w:rPr>
      </w:pPr>
      <w:r w:rsidRPr="002A03AC">
        <w:rPr>
          <w:rFonts w:ascii="Arial" w:eastAsia="Times New Roman" w:hAnsi="Arial" w:cs="Arial"/>
          <w:color w:val="002060"/>
          <w:sz w:val="23"/>
          <w:szCs w:val="23"/>
          <w:rtl/>
        </w:rPr>
        <w:t>כיסויי הביטוח הנדרשים לשחקניות קבוצות ואגודות תחת איגוד הכדורשת</w:t>
      </w:r>
      <w:r w:rsidRPr="002A03AC">
        <w:rPr>
          <w:rFonts w:ascii="Arial" w:eastAsia="Times New Roman" w:hAnsi="Arial" w:cs="Arial"/>
          <w:color w:val="002060"/>
          <w:sz w:val="23"/>
          <w:szCs w:val="23"/>
        </w:rPr>
        <w:t>:</w:t>
      </w:r>
    </w:p>
    <w:p w:rsidR="002A03AC" w:rsidRPr="002A03AC" w:rsidRDefault="002A03AC" w:rsidP="00F17788">
      <w:pPr>
        <w:shd w:val="clear" w:color="auto" w:fill="DDDDDD"/>
        <w:spacing w:after="150" w:line="240" w:lineRule="auto"/>
        <w:jc w:val="both"/>
        <w:rPr>
          <w:rFonts w:ascii="Arial" w:eastAsia="Times New Roman" w:hAnsi="Arial" w:cs="Arial"/>
          <w:color w:val="002060"/>
          <w:sz w:val="23"/>
          <w:szCs w:val="23"/>
        </w:rPr>
      </w:pPr>
      <w:r w:rsidRPr="002A03AC">
        <w:rPr>
          <w:rFonts w:ascii="Arial" w:eastAsia="Times New Roman" w:hAnsi="Arial" w:cs="Arial"/>
          <w:color w:val="002060"/>
          <w:sz w:val="23"/>
          <w:szCs w:val="23"/>
          <w:rtl/>
        </w:rPr>
        <w:t>כל האגודות ו/או הקבוצות והשחקניות הפועלות במסגרת האיגוד מחויבות בעריכת כיסויי ביטוח. הקבוצות יערכו הביטוח תחת אותו גורם ובהתאם לקווים המנחים כפי שנקבעו בחוק הספורט כולל עריכת ביטוח בפוליסות הבאות</w:t>
      </w:r>
      <w:r w:rsidRPr="002A03AC">
        <w:rPr>
          <w:rFonts w:ascii="Arial" w:eastAsia="Times New Roman" w:hAnsi="Arial" w:cs="Arial"/>
          <w:color w:val="002060"/>
          <w:sz w:val="23"/>
          <w:szCs w:val="23"/>
        </w:rPr>
        <w:t>:</w:t>
      </w:r>
    </w:p>
    <w:p w:rsidR="00F17788" w:rsidRPr="00423AA9" w:rsidRDefault="002A03AC" w:rsidP="00F17788">
      <w:pPr>
        <w:shd w:val="clear" w:color="auto" w:fill="DDDDDD"/>
        <w:spacing w:after="150" w:line="240" w:lineRule="auto"/>
        <w:jc w:val="both"/>
        <w:rPr>
          <w:rFonts w:ascii="Arial" w:eastAsia="Times New Roman" w:hAnsi="Arial" w:cs="Arial" w:hint="cs"/>
          <w:b/>
          <w:bCs/>
          <w:color w:val="002060"/>
          <w:sz w:val="23"/>
          <w:szCs w:val="23"/>
          <w:u w:val="single"/>
          <w:rtl/>
        </w:rPr>
      </w:pPr>
      <w:r w:rsidRPr="002A03AC">
        <w:rPr>
          <w:rFonts w:ascii="Arial" w:eastAsia="Times New Roman" w:hAnsi="Arial" w:cs="Arial"/>
          <w:color w:val="002060"/>
          <w:sz w:val="23"/>
          <w:szCs w:val="23"/>
          <w:rtl/>
        </w:rPr>
        <w:t>הביטוח מכסה את השחקניות הרשומות באיגוד</w:t>
      </w:r>
      <w:r w:rsidR="00F17788" w:rsidRPr="00423AA9">
        <w:rPr>
          <w:rFonts w:ascii="Arial" w:eastAsia="Times New Roman" w:hAnsi="Arial" w:cs="Arial" w:hint="cs"/>
          <w:color w:val="002060"/>
          <w:sz w:val="23"/>
          <w:szCs w:val="23"/>
          <w:rtl/>
        </w:rPr>
        <w:t xml:space="preserve"> בכל הפעילות </w:t>
      </w:r>
      <w:r w:rsidR="00F17788" w:rsidRPr="002A03AC">
        <w:rPr>
          <w:rFonts w:ascii="Arial" w:eastAsia="Times New Roman" w:hAnsi="Arial" w:cs="Arial"/>
          <w:color w:val="002060"/>
          <w:sz w:val="23"/>
          <w:szCs w:val="23"/>
          <w:rtl/>
        </w:rPr>
        <w:t>של האיגוד ואחרות</w:t>
      </w:r>
      <w:r w:rsidR="00F17788" w:rsidRPr="00423AA9">
        <w:rPr>
          <w:rFonts w:ascii="Arial" w:eastAsia="Times New Roman" w:hAnsi="Arial" w:cs="Arial" w:hint="cs"/>
          <w:color w:val="002060"/>
          <w:sz w:val="23"/>
          <w:szCs w:val="23"/>
          <w:rtl/>
        </w:rPr>
        <w:t xml:space="preserve"> כולל</w:t>
      </w:r>
      <w:r w:rsidRPr="002A03AC">
        <w:rPr>
          <w:rFonts w:ascii="Arial" w:eastAsia="Times New Roman" w:hAnsi="Arial" w:cs="Arial"/>
          <w:color w:val="002060"/>
          <w:sz w:val="23"/>
          <w:szCs w:val="23"/>
          <w:rtl/>
        </w:rPr>
        <w:t xml:space="preserve"> במשחקי</w:t>
      </w:r>
      <w:r w:rsidR="00F17788" w:rsidRPr="00423AA9">
        <w:rPr>
          <w:rFonts w:ascii="Arial" w:eastAsia="Times New Roman" w:hAnsi="Arial" w:cs="Arial" w:hint="cs"/>
          <w:color w:val="002060"/>
          <w:sz w:val="23"/>
          <w:szCs w:val="23"/>
          <w:rtl/>
        </w:rPr>
        <w:t xml:space="preserve"> הליגות</w:t>
      </w:r>
      <w:r w:rsidRPr="002A03AC">
        <w:rPr>
          <w:rFonts w:ascii="Arial" w:eastAsia="Times New Roman" w:hAnsi="Arial" w:cs="Arial"/>
          <w:color w:val="002060"/>
          <w:sz w:val="23"/>
          <w:szCs w:val="23"/>
          <w:rtl/>
        </w:rPr>
        <w:t>, אימונים</w:t>
      </w:r>
      <w:r w:rsidR="00F17788" w:rsidRPr="00423AA9">
        <w:rPr>
          <w:rFonts w:ascii="Arial" w:eastAsia="Times New Roman" w:hAnsi="Arial" w:cs="Arial"/>
          <w:color w:val="002060"/>
          <w:sz w:val="23"/>
          <w:szCs w:val="23"/>
          <w:rtl/>
        </w:rPr>
        <w:t>, טורנירים</w:t>
      </w:r>
      <w:r w:rsidR="00F17788" w:rsidRPr="00423AA9">
        <w:rPr>
          <w:rFonts w:ascii="Arial" w:eastAsia="Times New Roman" w:hAnsi="Arial" w:cs="Arial" w:hint="cs"/>
          <w:color w:val="002060"/>
          <w:sz w:val="23"/>
          <w:szCs w:val="23"/>
          <w:rtl/>
        </w:rPr>
        <w:t xml:space="preserve">, </w:t>
      </w:r>
      <w:r w:rsidRPr="002A03AC">
        <w:rPr>
          <w:rFonts w:ascii="Arial" w:eastAsia="Times New Roman" w:hAnsi="Arial" w:cs="Arial"/>
          <w:color w:val="002060"/>
          <w:sz w:val="23"/>
          <w:szCs w:val="23"/>
          <w:rtl/>
        </w:rPr>
        <w:t xml:space="preserve">הכשרות מחנות אימונים ועוד. </w:t>
      </w:r>
    </w:p>
    <w:p w:rsidR="002A03AC" w:rsidRPr="002A03AC" w:rsidRDefault="00F17788" w:rsidP="00F17788">
      <w:pPr>
        <w:shd w:val="clear" w:color="auto" w:fill="DDDDDD"/>
        <w:spacing w:after="150" w:line="240" w:lineRule="auto"/>
        <w:jc w:val="both"/>
        <w:rPr>
          <w:rFonts w:ascii="Arial" w:eastAsia="Times New Roman" w:hAnsi="Arial" w:cs="Arial"/>
          <w:color w:val="002060"/>
          <w:sz w:val="23"/>
          <w:szCs w:val="23"/>
        </w:rPr>
      </w:pPr>
      <w:r w:rsidRPr="00423AA9">
        <w:rPr>
          <w:rFonts w:ascii="Arial" w:eastAsia="Times New Roman" w:hAnsi="Arial" w:cs="Arial" w:hint="cs"/>
          <w:b/>
          <w:bCs/>
          <w:color w:val="002060"/>
          <w:sz w:val="23"/>
          <w:szCs w:val="23"/>
          <w:u w:val="single"/>
          <w:rtl/>
        </w:rPr>
        <w:t xml:space="preserve">לתשומת ליבכן המפורשת : </w:t>
      </w:r>
      <w:r w:rsidR="002A03AC" w:rsidRPr="002A03AC">
        <w:rPr>
          <w:rFonts w:ascii="Arial" w:eastAsia="Times New Roman" w:hAnsi="Arial" w:cs="Arial"/>
          <w:b/>
          <w:bCs/>
          <w:color w:val="002060"/>
          <w:sz w:val="23"/>
          <w:szCs w:val="23"/>
          <w:u w:val="single"/>
          <w:rtl/>
        </w:rPr>
        <w:t xml:space="preserve">הביטוח </w:t>
      </w:r>
      <w:r w:rsidR="002A03AC" w:rsidRPr="002A03AC">
        <w:rPr>
          <w:rFonts w:ascii="Arial" w:eastAsia="Times New Roman" w:hAnsi="Arial" w:cs="Arial"/>
          <w:b/>
          <w:bCs/>
          <w:color w:val="002060"/>
          <w:sz w:val="28"/>
          <w:szCs w:val="28"/>
          <w:u w:val="single"/>
          <w:rtl/>
        </w:rPr>
        <w:t xml:space="preserve">אינו </w:t>
      </w:r>
      <w:r w:rsidR="002A03AC" w:rsidRPr="002A03AC">
        <w:rPr>
          <w:rFonts w:ascii="Arial" w:eastAsia="Times New Roman" w:hAnsi="Arial" w:cs="Arial"/>
          <w:b/>
          <w:bCs/>
          <w:color w:val="002060"/>
          <w:sz w:val="23"/>
          <w:szCs w:val="23"/>
          <w:u w:val="single"/>
          <w:rtl/>
        </w:rPr>
        <w:t xml:space="preserve">מכסה שחקנית במקרים </w:t>
      </w:r>
      <w:r w:rsidRPr="00423AA9">
        <w:rPr>
          <w:rFonts w:ascii="Arial" w:eastAsia="Times New Roman" w:hAnsi="Arial" w:cs="Arial" w:hint="cs"/>
          <w:b/>
          <w:bCs/>
          <w:color w:val="002060"/>
          <w:sz w:val="23"/>
          <w:szCs w:val="23"/>
          <w:u w:val="single"/>
          <w:rtl/>
        </w:rPr>
        <w:t xml:space="preserve">בהם </w:t>
      </w:r>
      <w:proofErr w:type="spellStart"/>
      <w:r w:rsidR="002A03AC" w:rsidRPr="002A03AC">
        <w:rPr>
          <w:rFonts w:ascii="Arial" w:eastAsia="Times New Roman" w:hAnsi="Arial" w:cs="Arial"/>
          <w:b/>
          <w:bCs/>
          <w:color w:val="002060"/>
          <w:sz w:val="23"/>
          <w:szCs w:val="23"/>
          <w:u w:val="single"/>
          <w:rtl/>
        </w:rPr>
        <w:t>תרשם</w:t>
      </w:r>
      <w:proofErr w:type="spellEnd"/>
      <w:r w:rsidR="002A03AC" w:rsidRPr="002A03AC">
        <w:rPr>
          <w:rFonts w:ascii="Arial" w:eastAsia="Times New Roman" w:hAnsi="Arial" w:cs="Arial"/>
          <w:b/>
          <w:bCs/>
          <w:color w:val="002060"/>
          <w:sz w:val="23"/>
          <w:szCs w:val="23"/>
          <w:u w:val="single"/>
          <w:rtl/>
        </w:rPr>
        <w:t xml:space="preserve"> ותשתתף כשחקנית בקבוצה אשר אינה קבוצה באיגוד או שאיננה קשורה בהסכם שיתוף פעולה עם האיגוד</w:t>
      </w:r>
      <w:r w:rsidR="002A03AC" w:rsidRPr="002A03AC">
        <w:rPr>
          <w:rFonts w:ascii="Arial" w:eastAsia="Times New Roman" w:hAnsi="Arial" w:cs="Arial"/>
          <w:color w:val="002060"/>
          <w:sz w:val="23"/>
          <w:szCs w:val="23"/>
        </w:rPr>
        <w:t>.</w:t>
      </w:r>
    </w:p>
    <w:p w:rsidR="00423AA9" w:rsidRPr="00423AA9" w:rsidRDefault="00423AA9" w:rsidP="00423AA9">
      <w:pPr>
        <w:spacing w:after="0"/>
        <w:jc w:val="both"/>
        <w:rPr>
          <w:rFonts w:ascii="Arial" w:hAnsi="Arial" w:cs="Arial" w:hint="cs"/>
          <w:color w:val="002060"/>
          <w:sz w:val="23"/>
          <w:szCs w:val="23"/>
          <w:shd w:val="clear" w:color="auto" w:fill="DDDDDD"/>
          <w:rtl/>
        </w:rPr>
      </w:pPr>
    </w:p>
    <w:p w:rsidR="00423AA9" w:rsidRDefault="00F17788" w:rsidP="00423AA9">
      <w:pPr>
        <w:spacing w:after="0"/>
        <w:jc w:val="both"/>
        <w:rPr>
          <w:rFonts w:ascii="Arial" w:hAnsi="Arial" w:cs="Arial" w:hint="cs"/>
          <w:color w:val="333333"/>
          <w:sz w:val="23"/>
          <w:szCs w:val="23"/>
          <w:shd w:val="clear" w:color="auto" w:fill="DDDDDD"/>
          <w:rtl/>
        </w:rPr>
      </w:pPr>
      <w:r>
        <w:rPr>
          <w:rFonts w:ascii="Arial" w:hAnsi="Arial" w:cs="Arial"/>
          <w:color w:val="333333"/>
          <w:sz w:val="23"/>
          <w:szCs w:val="23"/>
          <w:shd w:val="clear" w:color="auto" w:fill="DDDDDD"/>
          <w:rtl/>
        </w:rPr>
        <w:t xml:space="preserve">א. </w:t>
      </w:r>
      <w:r w:rsidRPr="00423AA9">
        <w:rPr>
          <w:rFonts w:ascii="Arial" w:hAnsi="Arial" w:cs="Arial"/>
          <w:b/>
          <w:bCs/>
          <w:color w:val="333333"/>
          <w:sz w:val="23"/>
          <w:szCs w:val="23"/>
          <w:shd w:val="clear" w:color="auto" w:fill="DDDDDD"/>
          <w:rtl/>
        </w:rPr>
        <w:t>כיסויי הביטוח הנדרשים</w:t>
      </w:r>
      <w:r>
        <w:rPr>
          <w:rFonts w:ascii="Arial" w:hAnsi="Arial" w:cs="Arial"/>
          <w:color w:val="333333"/>
          <w:sz w:val="23"/>
          <w:szCs w:val="23"/>
          <w:shd w:val="clear" w:color="auto" w:fill="DDDDDD"/>
          <w:rtl/>
        </w:rPr>
        <w:t xml:space="preserve"> לשחקניות</w:t>
      </w:r>
      <w:r w:rsidR="00423AA9">
        <w:rPr>
          <w:rFonts w:ascii="Arial" w:hAnsi="Arial" w:cs="Arial" w:hint="cs"/>
          <w:color w:val="333333"/>
          <w:sz w:val="23"/>
          <w:szCs w:val="23"/>
          <w:shd w:val="clear" w:color="auto" w:fill="DDDDDD"/>
          <w:rtl/>
        </w:rPr>
        <w:t>,</w:t>
      </w:r>
      <w:r>
        <w:rPr>
          <w:rFonts w:ascii="Arial" w:hAnsi="Arial" w:cs="Arial"/>
          <w:color w:val="333333"/>
          <w:sz w:val="23"/>
          <w:szCs w:val="23"/>
          <w:shd w:val="clear" w:color="auto" w:fill="DDDDDD"/>
          <w:rtl/>
        </w:rPr>
        <w:t xml:space="preserve"> קבוצות ואגודות תחת איגוד הכדורשת </w:t>
      </w:r>
    </w:p>
    <w:p w:rsidR="00423AA9" w:rsidRDefault="00F17788" w:rsidP="00423AA9">
      <w:pPr>
        <w:spacing w:after="0"/>
        <w:jc w:val="both"/>
        <w:rPr>
          <w:rFonts w:ascii="Arial" w:hAnsi="Arial" w:cs="Arial" w:hint="cs"/>
          <w:color w:val="333333"/>
          <w:sz w:val="23"/>
          <w:szCs w:val="23"/>
          <w:shd w:val="clear" w:color="auto" w:fill="DDDDDD"/>
          <w:rtl/>
        </w:rPr>
      </w:pPr>
      <w:r>
        <w:rPr>
          <w:rFonts w:ascii="Arial" w:hAnsi="Arial" w:cs="Arial"/>
          <w:color w:val="333333"/>
          <w:sz w:val="23"/>
          <w:szCs w:val="23"/>
          <w:shd w:val="clear" w:color="auto" w:fill="DDDDDD"/>
          <w:rtl/>
        </w:rPr>
        <w:t>כל האגודות ו/או הקבוצות והשחקניות הפועלות במסגרת האיגוד מחויבות בעריכת כיסויי ביטוח מינימליים, בהתאם לקווים המנחים כפי שנקבעו בחוק הספורט כולל עריכת ביטוח בפוליסות הבאות:</w:t>
      </w:r>
    </w:p>
    <w:p w:rsidR="00423AA9" w:rsidRPr="00423AA9" w:rsidRDefault="00423AA9" w:rsidP="00423AA9">
      <w:pPr>
        <w:spacing w:after="0"/>
        <w:ind w:left="62"/>
        <w:jc w:val="both"/>
        <w:rPr>
          <w:rFonts w:ascii="Arial" w:hAnsi="Arial" w:cs="Arial" w:hint="cs"/>
          <w:color w:val="333333"/>
          <w:sz w:val="23"/>
          <w:szCs w:val="23"/>
          <w:shd w:val="clear" w:color="auto" w:fill="DDDDDD"/>
          <w:rtl/>
        </w:rPr>
      </w:pPr>
      <w:r>
        <w:rPr>
          <w:rFonts w:ascii="Arial" w:hAnsi="Arial" w:cs="Arial" w:hint="cs"/>
          <w:color w:val="333333"/>
          <w:sz w:val="23"/>
          <w:szCs w:val="23"/>
          <w:shd w:val="clear" w:color="auto" w:fill="DDDDDD"/>
          <w:rtl/>
        </w:rPr>
        <w:t xml:space="preserve">(1) </w:t>
      </w:r>
      <w:r w:rsidR="00F17788" w:rsidRPr="00423AA9">
        <w:rPr>
          <w:rFonts w:ascii="Arial" w:hAnsi="Arial" w:cs="Arial"/>
          <w:color w:val="333333"/>
          <w:sz w:val="23"/>
          <w:szCs w:val="23"/>
          <w:shd w:val="clear" w:color="auto" w:fill="DDDDDD"/>
          <w:rtl/>
        </w:rPr>
        <w:t xml:space="preserve">השחקניות עצמן תהיינה מכוסות בפוליסת ביטוח תאונות אישיות וצד ג' שחקניות בסכומי ביטוח בהתאם לנדרש בחוק הספורט ובתקנותיו. יש להעיר כי אי עריכת ביטוח זה על ידי האגודה ו/או הקבוצה עלולה להוות עבירה על החוק. ​ </w:t>
      </w:r>
    </w:p>
    <w:p w:rsidR="00423AA9" w:rsidRDefault="00F17788" w:rsidP="00423AA9">
      <w:pPr>
        <w:ind w:left="60"/>
        <w:jc w:val="both"/>
        <w:rPr>
          <w:rFonts w:ascii="Arial" w:hAnsi="Arial" w:cs="Arial" w:hint="cs"/>
          <w:color w:val="333333"/>
          <w:sz w:val="23"/>
          <w:szCs w:val="23"/>
          <w:shd w:val="clear" w:color="auto" w:fill="DDDDDD"/>
          <w:rtl/>
        </w:rPr>
      </w:pPr>
      <w:r w:rsidRPr="00423AA9">
        <w:rPr>
          <w:rFonts w:ascii="Arial" w:hAnsi="Arial" w:cs="Arial"/>
          <w:color w:val="333333"/>
          <w:sz w:val="23"/>
          <w:szCs w:val="23"/>
          <w:shd w:val="clear" w:color="auto" w:fill="DDDDDD"/>
          <w:rtl/>
        </w:rPr>
        <w:t xml:space="preserve">(2 ) האגודות תהיינה מכוסות בפוליסה לביטוח חבות כלפי צד שלישי, ובמקרה והן מעסיקות עובדים שכירים גם בביטוח חבות מעבידים. </w:t>
      </w:r>
    </w:p>
    <w:p w:rsidR="00423AA9" w:rsidRDefault="00F17788" w:rsidP="00423AA9">
      <w:pPr>
        <w:spacing w:after="0"/>
        <w:ind w:left="62"/>
        <w:jc w:val="both"/>
        <w:rPr>
          <w:rFonts w:ascii="Arial" w:hAnsi="Arial" w:cs="Arial" w:hint="cs"/>
          <w:color w:val="333333"/>
          <w:sz w:val="23"/>
          <w:szCs w:val="23"/>
          <w:shd w:val="clear" w:color="auto" w:fill="DDDDDD"/>
          <w:rtl/>
        </w:rPr>
      </w:pPr>
      <w:r w:rsidRPr="00423AA9">
        <w:rPr>
          <w:rFonts w:ascii="Arial" w:hAnsi="Arial" w:cs="Arial"/>
          <w:b/>
          <w:bCs/>
          <w:color w:val="333333"/>
          <w:sz w:val="23"/>
          <w:szCs w:val="23"/>
          <w:shd w:val="clear" w:color="auto" w:fill="DDDDDD"/>
          <w:rtl/>
        </w:rPr>
        <w:t>ב. כיסויי האיגוד</w:t>
      </w:r>
      <w:r w:rsidRPr="00423AA9">
        <w:rPr>
          <w:rFonts w:ascii="Arial" w:hAnsi="Arial" w:cs="Arial"/>
          <w:color w:val="333333"/>
          <w:sz w:val="23"/>
          <w:szCs w:val="23"/>
          <w:shd w:val="clear" w:color="auto" w:fill="DDDDDD"/>
          <w:rtl/>
        </w:rPr>
        <w:t xml:space="preserve"> </w:t>
      </w:r>
      <w:r w:rsidR="00423AA9" w:rsidRPr="00423AA9">
        <w:rPr>
          <w:rFonts w:ascii="Arial" w:hAnsi="Arial" w:cs="Arial"/>
          <w:color w:val="333333"/>
          <w:sz w:val="23"/>
          <w:szCs w:val="23"/>
          <w:shd w:val="clear" w:color="auto" w:fill="DDDDDD"/>
          <w:rtl/>
        </w:rPr>
        <w:t>- הרשמה ורכישת ביטוח</w:t>
      </w:r>
    </w:p>
    <w:p w:rsidR="00423AA9" w:rsidRDefault="00F17788" w:rsidP="00423AA9">
      <w:pPr>
        <w:spacing w:after="0"/>
        <w:ind w:left="62"/>
        <w:jc w:val="both"/>
        <w:rPr>
          <w:rFonts w:ascii="Arial" w:hAnsi="Arial" w:cs="Arial" w:hint="cs"/>
          <w:color w:val="333333"/>
          <w:sz w:val="23"/>
          <w:szCs w:val="23"/>
          <w:shd w:val="clear" w:color="auto" w:fill="DDDDDD"/>
          <w:rtl/>
        </w:rPr>
      </w:pPr>
      <w:r w:rsidRPr="00423AA9">
        <w:rPr>
          <w:rFonts w:ascii="Arial" w:hAnsi="Arial" w:cs="Arial"/>
          <w:color w:val="333333"/>
          <w:sz w:val="23"/>
          <w:szCs w:val="23"/>
          <w:shd w:val="clear" w:color="auto" w:fill="DDDDDD"/>
          <w:rtl/>
        </w:rPr>
        <w:t xml:space="preserve">האיגוד ערך ב"הראל" חברה לביטוח בע"מ כיסוי ביטוח תאונות אישיות לשחקניות ומאמנים, ביטוח צד ג' שחקניות, ביטוח </w:t>
      </w:r>
      <w:r w:rsidR="00423AA9">
        <w:rPr>
          <w:rFonts w:ascii="Arial" w:hAnsi="Arial" w:cs="Arial"/>
          <w:color w:val="333333"/>
          <w:sz w:val="23"/>
          <w:szCs w:val="23"/>
          <w:shd w:val="clear" w:color="auto" w:fill="DDDDDD"/>
          <w:rtl/>
        </w:rPr>
        <w:t>צד ג' איגוד וביטוח חבות מעסיקים</w:t>
      </w:r>
      <w:r w:rsidR="00423AA9">
        <w:rPr>
          <w:rFonts w:ascii="Arial" w:hAnsi="Arial" w:cs="Arial" w:hint="cs"/>
          <w:color w:val="333333"/>
          <w:sz w:val="23"/>
          <w:szCs w:val="23"/>
          <w:shd w:val="clear" w:color="auto" w:fill="DDDDDD"/>
          <w:rtl/>
        </w:rPr>
        <w:t xml:space="preserve">, </w:t>
      </w:r>
      <w:r w:rsidRPr="00423AA9">
        <w:rPr>
          <w:rFonts w:ascii="Arial" w:hAnsi="Arial" w:cs="Arial"/>
          <w:color w:val="333333"/>
          <w:sz w:val="23"/>
          <w:szCs w:val="23"/>
          <w:shd w:val="clear" w:color="auto" w:fill="DDDDDD"/>
          <w:rtl/>
        </w:rPr>
        <w:t xml:space="preserve">כאשר כל האגודות המסונפות לאיגוד נכללות באופן אוטומטי במסגרת פוליסה כוללת זו (מלבד ביטוח חבות מעבידים אותו ירכשו האגודות עצמאית). אגודות אחרות הפועלות במסגרת האיגוד וכן קבוצות המסונפות לאגודות אלו ולגופים נוספים, יכולות להצטרף לכיסוי זה בתנאים זהים, או לערוך את הביטוחים בעצמן ובלבד שביטוחים אלו מעניקים לאגודה כיסוי מתאים בהתאם לדרישת האיגוד. </w:t>
      </w:r>
    </w:p>
    <w:p w:rsidR="00423AA9" w:rsidRDefault="00F17788" w:rsidP="00423AA9">
      <w:pPr>
        <w:ind w:left="60"/>
        <w:jc w:val="both"/>
        <w:rPr>
          <w:rFonts w:ascii="Arial" w:hAnsi="Arial" w:cs="Arial" w:hint="cs"/>
          <w:color w:val="333333"/>
          <w:sz w:val="23"/>
          <w:szCs w:val="23"/>
          <w:shd w:val="clear" w:color="auto" w:fill="DDDDDD"/>
          <w:rtl/>
        </w:rPr>
      </w:pPr>
      <w:r w:rsidRPr="00423AA9">
        <w:rPr>
          <w:rFonts w:ascii="Arial" w:hAnsi="Arial" w:cs="Arial"/>
          <w:color w:val="333333"/>
          <w:sz w:val="23"/>
          <w:szCs w:val="23"/>
          <w:shd w:val="clear" w:color="auto" w:fill="DDDDDD"/>
          <w:rtl/>
        </w:rPr>
        <w:t>טורנירים ופעילות חשיפה חד יומית יחשבו לפעילות עממית ולפיכך ניתן להסתפק ברכישת ביטוח חד יומי והצהרת בריאות.</w:t>
      </w:r>
    </w:p>
    <w:p w:rsidR="00423AA9" w:rsidRDefault="00F17788" w:rsidP="00423AA9">
      <w:pPr>
        <w:spacing w:after="0"/>
        <w:ind w:left="62"/>
        <w:jc w:val="both"/>
        <w:rPr>
          <w:rFonts w:ascii="Arial" w:hAnsi="Arial" w:cs="Arial" w:hint="cs"/>
          <w:color w:val="333333"/>
          <w:sz w:val="23"/>
          <w:szCs w:val="23"/>
          <w:shd w:val="clear" w:color="auto" w:fill="DDDDDD"/>
          <w:rtl/>
        </w:rPr>
      </w:pPr>
      <w:r w:rsidRPr="00423AA9">
        <w:rPr>
          <w:rFonts w:ascii="Arial" w:hAnsi="Arial" w:cs="Arial"/>
          <w:color w:val="333333"/>
          <w:sz w:val="23"/>
          <w:szCs w:val="23"/>
          <w:shd w:val="clear" w:color="auto" w:fill="DDDDDD"/>
          <w:rtl/>
        </w:rPr>
        <w:t xml:space="preserve"> </w:t>
      </w:r>
      <w:r w:rsidRPr="00423AA9">
        <w:rPr>
          <w:rFonts w:ascii="Arial" w:hAnsi="Arial" w:cs="Arial"/>
          <w:b/>
          <w:bCs/>
          <w:color w:val="333333"/>
          <w:sz w:val="23"/>
          <w:szCs w:val="23"/>
          <w:shd w:val="clear" w:color="auto" w:fill="DDDDDD"/>
          <w:rtl/>
        </w:rPr>
        <w:t>ג. תכולת ביטוחים</w:t>
      </w:r>
      <w:r w:rsidRPr="00423AA9">
        <w:rPr>
          <w:rFonts w:ascii="Arial" w:hAnsi="Arial" w:cs="Arial"/>
          <w:color w:val="333333"/>
          <w:sz w:val="23"/>
          <w:szCs w:val="23"/>
          <w:shd w:val="clear" w:color="auto" w:fill="DDDDDD"/>
          <w:rtl/>
        </w:rPr>
        <w:t xml:space="preserve"> הראל חברה לביטוח </w:t>
      </w:r>
    </w:p>
    <w:p w:rsidR="00423AA9" w:rsidRDefault="00F17788" w:rsidP="00423AA9">
      <w:pPr>
        <w:spacing w:after="0"/>
        <w:ind w:left="62"/>
        <w:jc w:val="both"/>
        <w:rPr>
          <w:rFonts w:ascii="Arial" w:hAnsi="Arial" w:cs="Arial" w:hint="cs"/>
          <w:color w:val="333333"/>
          <w:sz w:val="23"/>
          <w:szCs w:val="23"/>
          <w:shd w:val="clear" w:color="auto" w:fill="DDDDDD"/>
          <w:rtl/>
        </w:rPr>
      </w:pPr>
      <w:r w:rsidRPr="00423AA9">
        <w:rPr>
          <w:rFonts w:ascii="Arial" w:hAnsi="Arial" w:cs="Arial"/>
          <w:color w:val="333333"/>
          <w:sz w:val="23"/>
          <w:szCs w:val="23"/>
          <w:shd w:val="clear" w:color="auto" w:fill="DDDDDD"/>
          <w:rtl/>
        </w:rPr>
        <w:t>היקף הכיסוי בביטוחים שנרכשו על ידי האיגוד בחברת הראל מתואר במסמכים המצורפים בדף זה:</w:t>
      </w:r>
    </w:p>
    <w:p w:rsidR="00423AA9" w:rsidRDefault="00423AA9" w:rsidP="00423AA9">
      <w:pPr>
        <w:spacing w:after="0"/>
        <w:ind w:left="62"/>
        <w:jc w:val="both"/>
        <w:rPr>
          <w:rFonts w:ascii="Arial" w:hAnsi="Arial" w:cs="Arial" w:hint="cs"/>
          <w:color w:val="333333"/>
          <w:sz w:val="23"/>
          <w:szCs w:val="23"/>
          <w:shd w:val="clear" w:color="auto" w:fill="DDDDDD"/>
          <w:rtl/>
        </w:rPr>
      </w:pPr>
      <w:r w:rsidRPr="00423AA9">
        <w:rPr>
          <w:rFonts w:ascii="Arial" w:hAnsi="Arial" w:cs="Arial" w:hint="cs"/>
          <w:color w:val="FF0000"/>
          <w:sz w:val="23"/>
          <w:szCs w:val="23"/>
          <w:shd w:val="clear" w:color="auto" w:fill="DDDDDD"/>
          <w:rtl/>
        </w:rPr>
        <w:t>כפתור</w:t>
      </w:r>
      <w:r>
        <w:rPr>
          <w:rFonts w:ascii="Arial" w:hAnsi="Arial" w:cs="Arial" w:hint="cs"/>
          <w:color w:val="FF0000"/>
          <w:sz w:val="23"/>
          <w:szCs w:val="23"/>
          <w:shd w:val="clear" w:color="auto" w:fill="DDDDDD"/>
          <w:rtl/>
        </w:rPr>
        <w:t>/קישור</w:t>
      </w:r>
      <w:r w:rsidRPr="00423AA9">
        <w:rPr>
          <w:rFonts w:ascii="Arial" w:hAnsi="Arial" w:cs="Arial" w:hint="cs"/>
          <w:color w:val="FF0000"/>
          <w:sz w:val="23"/>
          <w:szCs w:val="23"/>
          <w:shd w:val="clear" w:color="auto" w:fill="DDDDDD"/>
          <w:rtl/>
        </w:rPr>
        <w:t xml:space="preserve"> :</w:t>
      </w:r>
      <w:r>
        <w:rPr>
          <w:rFonts w:ascii="Arial" w:hAnsi="Arial" w:cs="Arial" w:hint="cs"/>
          <w:color w:val="333333"/>
          <w:sz w:val="23"/>
          <w:szCs w:val="23"/>
          <w:shd w:val="clear" w:color="auto" w:fill="DDDDDD"/>
          <w:rtl/>
        </w:rPr>
        <w:t xml:space="preserve"> </w:t>
      </w:r>
      <w:r w:rsidR="00F17788" w:rsidRPr="00423AA9">
        <w:rPr>
          <w:rFonts w:ascii="Arial" w:hAnsi="Arial" w:cs="Arial"/>
          <w:color w:val="333333"/>
          <w:sz w:val="23"/>
          <w:szCs w:val="23"/>
          <w:shd w:val="clear" w:color="auto" w:fill="DDDDDD"/>
          <w:rtl/>
        </w:rPr>
        <w:t xml:space="preserve"> ביטוח תאונות אישיות וצד ג' שחקניות - מסמך גילוי נאות </w:t>
      </w:r>
      <w:r>
        <w:rPr>
          <w:rFonts w:ascii="Arial" w:hAnsi="Arial" w:cs="Arial"/>
          <w:color w:val="333333"/>
          <w:sz w:val="23"/>
          <w:szCs w:val="23"/>
          <w:shd w:val="clear" w:color="auto" w:fill="DDDDDD"/>
          <w:rtl/>
        </w:rPr>
        <w:t xml:space="preserve">של הראל חברה לביטוח בע"מ </w:t>
      </w:r>
    </w:p>
    <w:p w:rsidR="00423AA9" w:rsidRDefault="00423AA9" w:rsidP="00423AA9">
      <w:pPr>
        <w:spacing w:after="0"/>
        <w:ind w:left="62"/>
        <w:jc w:val="both"/>
        <w:rPr>
          <w:rFonts w:ascii="Arial" w:hAnsi="Arial" w:cs="Arial" w:hint="cs"/>
          <w:color w:val="333333"/>
          <w:sz w:val="23"/>
          <w:szCs w:val="23"/>
          <w:shd w:val="clear" w:color="auto" w:fill="DDDDDD"/>
          <w:rtl/>
        </w:rPr>
      </w:pPr>
      <w:r w:rsidRPr="00423AA9">
        <w:rPr>
          <w:rFonts w:ascii="Arial" w:hAnsi="Arial" w:cs="Arial" w:hint="cs"/>
          <w:color w:val="FF0000"/>
          <w:sz w:val="23"/>
          <w:szCs w:val="23"/>
          <w:shd w:val="clear" w:color="auto" w:fill="DDDDDD"/>
          <w:rtl/>
        </w:rPr>
        <w:t>כפתור</w:t>
      </w:r>
      <w:r>
        <w:rPr>
          <w:rFonts w:ascii="Arial" w:hAnsi="Arial" w:cs="Arial" w:hint="cs"/>
          <w:color w:val="FF0000"/>
          <w:sz w:val="23"/>
          <w:szCs w:val="23"/>
          <w:shd w:val="clear" w:color="auto" w:fill="DDDDDD"/>
          <w:rtl/>
        </w:rPr>
        <w:t>/קישור</w:t>
      </w:r>
      <w:r w:rsidRPr="00423AA9">
        <w:rPr>
          <w:rFonts w:ascii="Arial" w:hAnsi="Arial" w:cs="Arial" w:hint="cs"/>
          <w:color w:val="FF0000"/>
          <w:sz w:val="23"/>
          <w:szCs w:val="23"/>
          <w:shd w:val="clear" w:color="auto" w:fill="DDDDDD"/>
          <w:rtl/>
        </w:rPr>
        <w:t xml:space="preserve"> :</w:t>
      </w:r>
      <w:r>
        <w:rPr>
          <w:rFonts w:ascii="Arial" w:hAnsi="Arial" w:cs="Arial" w:hint="cs"/>
          <w:color w:val="333333"/>
          <w:sz w:val="23"/>
          <w:szCs w:val="23"/>
          <w:shd w:val="clear" w:color="auto" w:fill="DDDDDD"/>
          <w:rtl/>
        </w:rPr>
        <w:t xml:space="preserve"> </w:t>
      </w:r>
      <w:r w:rsidRPr="00423AA9">
        <w:rPr>
          <w:rFonts w:ascii="Arial" w:hAnsi="Arial" w:cs="Arial"/>
          <w:color w:val="333333"/>
          <w:sz w:val="23"/>
          <w:szCs w:val="23"/>
          <w:shd w:val="clear" w:color="auto" w:fill="DDDDDD"/>
          <w:rtl/>
        </w:rPr>
        <w:t xml:space="preserve"> </w:t>
      </w:r>
      <w:r>
        <w:rPr>
          <w:rFonts w:ascii="Arial" w:hAnsi="Arial" w:cs="Arial" w:hint="cs"/>
          <w:color w:val="333333"/>
          <w:sz w:val="23"/>
          <w:szCs w:val="23"/>
          <w:shd w:val="clear" w:color="auto" w:fill="DDDDDD"/>
          <w:rtl/>
        </w:rPr>
        <w:t xml:space="preserve"> </w:t>
      </w:r>
      <w:r w:rsidR="00F17788" w:rsidRPr="00423AA9">
        <w:rPr>
          <w:rFonts w:ascii="Arial" w:hAnsi="Arial" w:cs="Arial"/>
          <w:color w:val="333333"/>
          <w:sz w:val="23"/>
          <w:szCs w:val="23"/>
          <w:shd w:val="clear" w:color="auto" w:fill="DDDDDD"/>
          <w:rtl/>
        </w:rPr>
        <w:t xml:space="preserve">נוסח תנאי הפוליסה </w:t>
      </w:r>
    </w:p>
    <w:p w:rsidR="00423AA9" w:rsidRDefault="00423AA9" w:rsidP="00423AA9">
      <w:pPr>
        <w:spacing w:after="0"/>
        <w:ind w:left="62"/>
        <w:jc w:val="both"/>
        <w:rPr>
          <w:rFonts w:ascii="Arial" w:hAnsi="Arial" w:cs="Arial" w:hint="cs"/>
          <w:color w:val="333333"/>
          <w:sz w:val="23"/>
          <w:szCs w:val="23"/>
          <w:shd w:val="clear" w:color="auto" w:fill="DDDDDD"/>
          <w:rtl/>
        </w:rPr>
      </w:pPr>
      <w:r w:rsidRPr="00423AA9">
        <w:rPr>
          <w:rFonts w:ascii="Arial" w:hAnsi="Arial" w:cs="Arial" w:hint="cs"/>
          <w:color w:val="FF0000"/>
          <w:sz w:val="23"/>
          <w:szCs w:val="23"/>
          <w:shd w:val="clear" w:color="auto" w:fill="DDDDDD"/>
          <w:rtl/>
        </w:rPr>
        <w:t>כפתור</w:t>
      </w:r>
      <w:r>
        <w:rPr>
          <w:rFonts w:ascii="Arial" w:hAnsi="Arial" w:cs="Arial" w:hint="cs"/>
          <w:color w:val="FF0000"/>
          <w:sz w:val="23"/>
          <w:szCs w:val="23"/>
          <w:shd w:val="clear" w:color="auto" w:fill="DDDDDD"/>
          <w:rtl/>
        </w:rPr>
        <w:t>/קישור</w:t>
      </w:r>
      <w:r w:rsidRPr="00423AA9">
        <w:rPr>
          <w:rFonts w:ascii="Arial" w:hAnsi="Arial" w:cs="Arial" w:hint="cs"/>
          <w:color w:val="FF0000"/>
          <w:sz w:val="23"/>
          <w:szCs w:val="23"/>
          <w:shd w:val="clear" w:color="auto" w:fill="DDDDDD"/>
          <w:rtl/>
        </w:rPr>
        <w:t xml:space="preserve"> :</w:t>
      </w:r>
      <w:r>
        <w:rPr>
          <w:rFonts w:ascii="Arial" w:hAnsi="Arial" w:cs="Arial" w:hint="cs"/>
          <w:color w:val="333333"/>
          <w:sz w:val="23"/>
          <w:szCs w:val="23"/>
          <w:shd w:val="clear" w:color="auto" w:fill="DDDDDD"/>
          <w:rtl/>
        </w:rPr>
        <w:t xml:space="preserve"> </w:t>
      </w:r>
      <w:r w:rsidRPr="00423AA9">
        <w:rPr>
          <w:rFonts w:ascii="Arial" w:hAnsi="Arial" w:cs="Arial"/>
          <w:color w:val="333333"/>
          <w:sz w:val="23"/>
          <w:szCs w:val="23"/>
          <w:shd w:val="clear" w:color="auto" w:fill="DDDDDD"/>
          <w:rtl/>
        </w:rPr>
        <w:t xml:space="preserve"> </w:t>
      </w:r>
      <w:r w:rsidR="00F17788" w:rsidRPr="00423AA9">
        <w:rPr>
          <w:rFonts w:ascii="Arial" w:hAnsi="Arial" w:cs="Arial"/>
          <w:color w:val="333333"/>
          <w:sz w:val="23"/>
          <w:szCs w:val="23"/>
          <w:shd w:val="clear" w:color="auto" w:fill="DDDDDD"/>
          <w:rtl/>
        </w:rPr>
        <w:t>ביטוח צד ג' לאיגוד - כולל אישורי אולמות ​</w:t>
      </w:r>
    </w:p>
    <w:p w:rsidR="00423AA9" w:rsidRDefault="00423AA9" w:rsidP="00423AA9">
      <w:pPr>
        <w:spacing w:after="0"/>
        <w:ind w:left="62"/>
        <w:jc w:val="both"/>
        <w:rPr>
          <w:rFonts w:ascii="Arial" w:hAnsi="Arial" w:cs="Arial" w:hint="cs"/>
          <w:color w:val="333333"/>
          <w:sz w:val="23"/>
          <w:szCs w:val="23"/>
          <w:shd w:val="clear" w:color="auto" w:fill="DDDDDD"/>
          <w:rtl/>
        </w:rPr>
      </w:pPr>
    </w:p>
    <w:p w:rsidR="00423AA9" w:rsidRDefault="00F17788" w:rsidP="00423AA9">
      <w:pPr>
        <w:spacing w:after="0"/>
        <w:ind w:left="62"/>
        <w:jc w:val="both"/>
        <w:rPr>
          <w:rFonts w:ascii="Arial" w:hAnsi="Arial" w:cs="Arial" w:hint="cs"/>
          <w:color w:val="333333"/>
          <w:sz w:val="23"/>
          <w:szCs w:val="23"/>
          <w:shd w:val="clear" w:color="auto" w:fill="DDDDDD"/>
          <w:rtl/>
        </w:rPr>
      </w:pPr>
      <w:r w:rsidRPr="00423AA9">
        <w:rPr>
          <w:rFonts w:ascii="Arial" w:hAnsi="Arial" w:cs="Arial"/>
          <w:color w:val="333333"/>
          <w:sz w:val="23"/>
          <w:szCs w:val="23"/>
          <w:shd w:val="clear" w:color="auto" w:fill="DDDDDD"/>
          <w:rtl/>
        </w:rPr>
        <w:t xml:space="preserve"> </w:t>
      </w:r>
      <w:r w:rsidRPr="00423AA9">
        <w:rPr>
          <w:rFonts w:ascii="Arial" w:hAnsi="Arial" w:cs="Arial"/>
          <w:b/>
          <w:bCs/>
          <w:color w:val="333333"/>
          <w:sz w:val="23"/>
          <w:szCs w:val="23"/>
          <w:shd w:val="clear" w:color="auto" w:fill="DDDDDD"/>
          <w:rtl/>
        </w:rPr>
        <w:t>ד. מדיניות האיגוד בנושא כיסויי ביטוח לקבוצות המבטחות עצמאית:</w:t>
      </w:r>
      <w:r w:rsidRPr="00423AA9">
        <w:rPr>
          <w:rFonts w:ascii="Arial" w:hAnsi="Arial" w:cs="Arial"/>
          <w:color w:val="333333"/>
          <w:sz w:val="23"/>
          <w:szCs w:val="23"/>
          <w:shd w:val="clear" w:color="auto" w:fill="DDDDDD"/>
          <w:rtl/>
        </w:rPr>
        <w:t xml:space="preserve"> </w:t>
      </w:r>
    </w:p>
    <w:p w:rsidR="00B71333" w:rsidRDefault="00F17788" w:rsidP="00423AA9">
      <w:pPr>
        <w:spacing w:after="0"/>
        <w:ind w:left="62"/>
        <w:jc w:val="both"/>
        <w:rPr>
          <w:rFonts w:hint="cs"/>
          <w:rtl/>
        </w:rPr>
      </w:pPr>
      <w:r w:rsidRPr="00423AA9">
        <w:rPr>
          <w:rFonts w:ascii="Arial" w:hAnsi="Arial" w:cs="Arial"/>
          <w:color w:val="333333"/>
          <w:sz w:val="23"/>
          <w:szCs w:val="23"/>
          <w:shd w:val="clear" w:color="auto" w:fill="DDDDDD"/>
          <w:rtl/>
        </w:rPr>
        <w:t xml:space="preserve">ביטוח כזה יכול להיערך על ידי אגודה (אשר בהתאם לאמור בסעיף ב' לעיל בחרה לערוך את כלל הביטוחים הנזכרים לעיל באופן עצמאי, עבורה ועבור הקבוצות המסונפות אליה), וכן גם על ידי קבוצות בודדות אשר אינן פועלות במסגרת אגודות, ואשר בחרו גם הן לערוך את הביטוח באופן עצמאי. האגודה ו/או הקבוצה </w:t>
      </w:r>
      <w:proofErr w:type="spellStart"/>
      <w:r w:rsidRPr="00423AA9">
        <w:rPr>
          <w:rFonts w:ascii="Arial" w:hAnsi="Arial" w:cs="Arial"/>
          <w:color w:val="333333"/>
          <w:sz w:val="23"/>
          <w:szCs w:val="23"/>
          <w:shd w:val="clear" w:color="auto" w:fill="DDDDDD"/>
          <w:rtl/>
        </w:rPr>
        <w:t>תחוייב</w:t>
      </w:r>
      <w:proofErr w:type="spellEnd"/>
      <w:r w:rsidRPr="00423AA9">
        <w:rPr>
          <w:rFonts w:ascii="Arial" w:hAnsi="Arial" w:cs="Arial"/>
          <w:color w:val="333333"/>
          <w:sz w:val="23"/>
          <w:szCs w:val="23"/>
          <w:shd w:val="clear" w:color="auto" w:fill="DDDDDD"/>
          <w:rtl/>
        </w:rPr>
        <w:t xml:space="preserve"> במקרה כזה להמציא לידי האיגוד אישור חברת הביטוח על עריכת ביטוח בהתאם לנוסח בעמוד "טפסים והנחיות". במידה והאגודה או הקבוצה איננה מעסיקה עובדים שכירים (ואיננה משלמת דמי ביטוח לאומי בגין עובד כלשהו), האגודה ו/או הקבוצה יאשרו זאת לאיגוד ויהיו פטורות מן החובה לעריכת ביטוח חבות מעבידים</w:t>
      </w:r>
      <w:r w:rsidRPr="00423AA9">
        <w:rPr>
          <w:rFonts w:ascii="Arial" w:hAnsi="Arial" w:cs="Arial"/>
          <w:color w:val="333333"/>
          <w:sz w:val="23"/>
          <w:szCs w:val="23"/>
          <w:shd w:val="clear" w:color="auto" w:fill="DDDDDD"/>
        </w:rPr>
        <w:t>.</w:t>
      </w:r>
    </w:p>
    <w:p w:rsidR="00423AA9" w:rsidRDefault="00423AA9" w:rsidP="00C11DE4">
      <w:pPr>
        <w:spacing w:after="0"/>
        <w:ind w:left="62"/>
        <w:jc w:val="both"/>
        <w:rPr>
          <w:rFonts w:ascii="Arial" w:hAnsi="Arial" w:cs="Arial" w:hint="cs"/>
          <w:color w:val="333333"/>
          <w:sz w:val="23"/>
          <w:szCs w:val="23"/>
          <w:shd w:val="clear" w:color="auto" w:fill="DDDDDD"/>
          <w:rtl/>
        </w:rPr>
      </w:pPr>
      <w:r w:rsidRPr="00423AA9">
        <w:rPr>
          <w:rFonts w:ascii="Arial" w:hAnsi="Arial" w:cs="Arial" w:hint="cs"/>
          <w:color w:val="FF0000"/>
          <w:sz w:val="23"/>
          <w:szCs w:val="23"/>
          <w:shd w:val="clear" w:color="auto" w:fill="DDDDDD"/>
          <w:rtl/>
        </w:rPr>
        <w:t>כפתור</w:t>
      </w:r>
      <w:r>
        <w:rPr>
          <w:rFonts w:ascii="Arial" w:hAnsi="Arial" w:cs="Arial" w:hint="cs"/>
          <w:color w:val="FF0000"/>
          <w:sz w:val="23"/>
          <w:szCs w:val="23"/>
          <w:shd w:val="clear" w:color="auto" w:fill="DDDDDD"/>
          <w:rtl/>
        </w:rPr>
        <w:t>/קישור</w:t>
      </w:r>
      <w:r w:rsidRPr="00423AA9">
        <w:rPr>
          <w:rFonts w:ascii="Arial" w:hAnsi="Arial" w:cs="Arial" w:hint="cs"/>
          <w:color w:val="FF0000"/>
          <w:sz w:val="23"/>
          <w:szCs w:val="23"/>
          <w:shd w:val="clear" w:color="auto" w:fill="DDDDDD"/>
          <w:rtl/>
        </w:rPr>
        <w:t xml:space="preserve"> :</w:t>
      </w:r>
      <w:r>
        <w:rPr>
          <w:rFonts w:ascii="Arial" w:hAnsi="Arial" w:cs="Arial" w:hint="cs"/>
          <w:color w:val="333333"/>
          <w:sz w:val="23"/>
          <w:szCs w:val="23"/>
          <w:shd w:val="clear" w:color="auto" w:fill="DDDDDD"/>
          <w:rtl/>
        </w:rPr>
        <w:t xml:space="preserve"> </w:t>
      </w:r>
      <w:r w:rsidRPr="00423AA9">
        <w:rPr>
          <w:rFonts w:ascii="Arial" w:hAnsi="Arial" w:cs="Arial"/>
          <w:color w:val="333333"/>
          <w:sz w:val="23"/>
          <w:szCs w:val="23"/>
          <w:shd w:val="clear" w:color="auto" w:fill="DDDDDD"/>
          <w:rtl/>
        </w:rPr>
        <w:t xml:space="preserve"> </w:t>
      </w:r>
      <w:r w:rsidR="00C11DE4">
        <w:rPr>
          <w:rFonts w:ascii="Arial" w:hAnsi="Arial" w:cs="Arial" w:hint="cs"/>
          <w:color w:val="333333"/>
          <w:sz w:val="23"/>
          <w:szCs w:val="23"/>
          <w:shd w:val="clear" w:color="auto" w:fill="DDDDDD"/>
          <w:rtl/>
        </w:rPr>
        <w:t xml:space="preserve">אישור עריכת ביטוח באופן עצמאי </w:t>
      </w:r>
      <w:r w:rsidRPr="00423AA9">
        <w:rPr>
          <w:rFonts w:ascii="Arial" w:hAnsi="Arial" w:cs="Arial"/>
          <w:color w:val="333333"/>
          <w:sz w:val="23"/>
          <w:szCs w:val="23"/>
          <w:shd w:val="clear" w:color="auto" w:fill="DDDDDD"/>
          <w:rtl/>
        </w:rPr>
        <w:t xml:space="preserve"> ​</w:t>
      </w:r>
    </w:p>
    <w:p w:rsidR="00423AA9" w:rsidRPr="002A03AC" w:rsidRDefault="00423AA9" w:rsidP="00423AA9">
      <w:pPr>
        <w:spacing w:after="0"/>
        <w:ind w:left="62"/>
        <w:jc w:val="both"/>
      </w:pPr>
      <w:bookmarkStart w:id="0" w:name="_GoBack"/>
      <w:bookmarkEnd w:id="0"/>
    </w:p>
    <w:sectPr w:rsidR="00423AA9" w:rsidRPr="002A03AC" w:rsidSect="00423AA9">
      <w:pgSz w:w="11906" w:h="16838"/>
      <w:pgMar w:top="709" w:right="1800"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B09A6"/>
    <w:multiLevelType w:val="hybridMultilevel"/>
    <w:tmpl w:val="33CC6B10"/>
    <w:lvl w:ilvl="0" w:tplc="C14E7D80">
      <w:start w:val="1"/>
      <w:numFmt w:val="decimal"/>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AC"/>
    <w:rsid w:val="002A03AC"/>
    <w:rsid w:val="00423AA9"/>
    <w:rsid w:val="00B71333"/>
    <w:rsid w:val="00C11DE4"/>
    <w:rsid w:val="00D334CC"/>
    <w:rsid w:val="00F177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2A03A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2A03AC"/>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2A03A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423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2A03A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2A03AC"/>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2A03A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423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459</Words>
  <Characters>2297</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2017-08-17T14:50:00Z</dcterms:created>
  <dcterms:modified xsi:type="dcterms:W3CDTF">2017-08-17T15:21:00Z</dcterms:modified>
</cp:coreProperties>
</file>